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0" w:rsidRPr="0038236E" w:rsidRDefault="0033794E">
      <w:pPr>
        <w:rPr>
          <w:rFonts w:asciiTheme="majorHAnsi" w:hAnsiTheme="majorHAnsi"/>
          <w:b/>
          <w:sz w:val="28"/>
          <w:szCs w:val="28"/>
        </w:rPr>
      </w:pPr>
      <w:r w:rsidRPr="0038236E">
        <w:rPr>
          <w:rFonts w:asciiTheme="majorHAnsi" w:hAnsiTheme="majorHAnsi"/>
          <w:b/>
          <w:sz w:val="28"/>
          <w:szCs w:val="28"/>
        </w:rPr>
        <w:t xml:space="preserve">Creating Word Clouds </w:t>
      </w:r>
      <w:proofErr w:type="gramStart"/>
      <w:r w:rsidRPr="0038236E">
        <w:rPr>
          <w:rFonts w:asciiTheme="majorHAnsi" w:hAnsiTheme="majorHAnsi"/>
          <w:b/>
          <w:sz w:val="28"/>
          <w:szCs w:val="28"/>
        </w:rPr>
        <w:t>In</w:t>
      </w:r>
      <w:proofErr w:type="gramEnd"/>
      <w:r w:rsidRPr="0038236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8236E">
        <w:rPr>
          <w:rFonts w:asciiTheme="majorHAnsi" w:hAnsiTheme="majorHAnsi"/>
          <w:b/>
          <w:sz w:val="28"/>
          <w:szCs w:val="28"/>
        </w:rPr>
        <w:t>Wordle</w:t>
      </w:r>
      <w:proofErr w:type="spellEnd"/>
    </w:p>
    <w:p w:rsidR="0038236E" w:rsidRPr="0038236E" w:rsidRDefault="0038236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This is an excellent tool for reviewing major concepts from a lesson or for introducing a lesson. Participants will review important terms while creating a "word cloud" to illustrate major concepts and/or demonstrate the importance and/or relationships between terms.</w:t>
      </w:r>
    </w:p>
    <w:p w:rsidR="0038236E" w:rsidRPr="0038236E" w:rsidRDefault="0038236E">
      <w:pPr>
        <w:rPr>
          <w:rFonts w:asciiTheme="majorHAnsi" w:hAnsiTheme="majorHAnsi"/>
          <w:b/>
          <w:sz w:val="24"/>
          <w:szCs w:val="24"/>
        </w:rPr>
      </w:pPr>
      <w:r w:rsidRPr="0038236E">
        <w:rPr>
          <w:rFonts w:asciiTheme="majorHAnsi" w:hAnsiTheme="majorHAnsi"/>
          <w:b/>
          <w:sz w:val="24"/>
          <w:szCs w:val="24"/>
        </w:rPr>
        <w:t xml:space="preserve">Steps for using </w:t>
      </w:r>
      <w:proofErr w:type="spellStart"/>
      <w:r w:rsidRPr="0038236E">
        <w:rPr>
          <w:rFonts w:asciiTheme="majorHAnsi" w:hAnsiTheme="majorHAnsi"/>
          <w:b/>
          <w:sz w:val="24"/>
          <w:szCs w:val="24"/>
        </w:rPr>
        <w:t>Wordle</w:t>
      </w:r>
      <w:proofErr w:type="spellEnd"/>
      <w:r w:rsidRPr="0038236E">
        <w:rPr>
          <w:rFonts w:asciiTheme="majorHAnsi" w:hAnsiTheme="majorHAnsi"/>
          <w:b/>
          <w:sz w:val="24"/>
          <w:szCs w:val="24"/>
        </w:rPr>
        <w:t>: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1) Visit www.wordle.net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2) Click on "gallery" to view examples of word clouds created by others. Note to teacher: there may be samples that include language that is inappropriate for classroom use. It is recommended to review the samples before showing them to the group.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3) Click on "create your own". A new screen will appear.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 xml:space="preserve">4) In the blank box, type words that are associated with the assigned topic. For the insurance lesson, some terms might include risk, premium, deductible, liability, </w:t>
      </w:r>
      <w:proofErr w:type="gramStart"/>
      <w:r w:rsidRPr="0038236E">
        <w:rPr>
          <w:rFonts w:asciiTheme="majorHAnsi" w:hAnsiTheme="majorHAnsi"/>
          <w:sz w:val="24"/>
          <w:szCs w:val="24"/>
        </w:rPr>
        <w:t>renter's</w:t>
      </w:r>
      <w:proofErr w:type="gramEnd"/>
      <w:r w:rsidRPr="0038236E">
        <w:rPr>
          <w:rFonts w:asciiTheme="majorHAnsi" w:hAnsiTheme="majorHAnsi"/>
          <w:sz w:val="24"/>
          <w:szCs w:val="24"/>
        </w:rPr>
        <w:t>, homeowner's, collision, comprehensive, health, life, beneficiary, dependant.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5) Type each word on a separate line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 xml:space="preserve">6) If a phrase includes more than one word, do not leave a space between the words. For example, medical payments insurance would be typed as: </w:t>
      </w:r>
      <w:proofErr w:type="spellStart"/>
      <w:r w:rsidRPr="0038236E">
        <w:rPr>
          <w:rFonts w:asciiTheme="majorHAnsi" w:hAnsiTheme="majorHAnsi"/>
          <w:sz w:val="24"/>
          <w:szCs w:val="24"/>
        </w:rPr>
        <w:t>medicalpaymentsinsurance</w:t>
      </w:r>
      <w:proofErr w:type="spellEnd"/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 xml:space="preserve">7) The importance of specific words can be illustrated when the word appears larger than </w:t>
      </w:r>
      <w:proofErr w:type="gramStart"/>
      <w:r w:rsidRPr="0038236E">
        <w:rPr>
          <w:rFonts w:asciiTheme="majorHAnsi" w:hAnsiTheme="majorHAnsi"/>
          <w:sz w:val="24"/>
          <w:szCs w:val="24"/>
        </w:rPr>
        <w:t>others</w:t>
      </w:r>
      <w:proofErr w:type="gramEnd"/>
      <w:r w:rsidRPr="0038236E">
        <w:rPr>
          <w:rFonts w:asciiTheme="majorHAnsi" w:hAnsiTheme="majorHAnsi"/>
          <w:sz w:val="24"/>
          <w:szCs w:val="24"/>
        </w:rPr>
        <w:t>. To cause this change, simply type the same word in the box several times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8) When all words have been added, click "go".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9) The word cloud will appear on the new screen.</w:t>
      </w:r>
    </w:p>
    <w:p w:rsidR="00C956CC" w:rsidRPr="0038236E" w:rsidRDefault="00C956CC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10) The word cloud appearance can be changed by clicking the "randomize" button.</w:t>
      </w:r>
    </w:p>
    <w:p w:rsidR="00C956CC" w:rsidRPr="0038236E" w:rsidRDefault="00C956CC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11) The word cloud appearance can also be changed by clicking the "font", "color", or "layout" buttons.</w:t>
      </w:r>
    </w:p>
    <w:p w:rsidR="00C956CC" w:rsidRPr="0038236E" w:rsidRDefault="00C956CC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12) Participants may print their word cloud by clicking "print" or save it to the public gallery by clicking "save to public gallery". The save option will require a title and the creator's name.</w:t>
      </w:r>
    </w:p>
    <w:p w:rsidR="00C956CC" w:rsidRPr="0038236E" w:rsidRDefault="00C956CC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 xml:space="preserve">13) After saving to the public gallery, a code will appear at the bottom of the word cloud. This code can be copied and pasted into a webpage </w:t>
      </w:r>
      <w:r w:rsidR="0038236E" w:rsidRPr="0038236E">
        <w:rPr>
          <w:rFonts w:asciiTheme="majorHAnsi" w:hAnsiTheme="majorHAnsi"/>
          <w:sz w:val="24"/>
          <w:szCs w:val="24"/>
        </w:rPr>
        <w:t>or blog that will link to the word cloud.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</w:p>
    <w:p w:rsidR="0033794E" w:rsidRPr="0038236E" w:rsidRDefault="0038236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lastRenderedPageBreak/>
        <w:t>T</w:t>
      </w:r>
      <w:r w:rsidR="0033794E" w:rsidRPr="0038236E">
        <w:rPr>
          <w:rFonts w:asciiTheme="majorHAnsi" w:hAnsiTheme="majorHAnsi"/>
          <w:sz w:val="24"/>
          <w:szCs w:val="24"/>
        </w:rPr>
        <w:t>ips:</w:t>
      </w:r>
    </w:p>
    <w:p w:rsidR="0033794E" w:rsidRPr="0038236E" w:rsidRDefault="0033794E">
      <w:pPr>
        <w:rPr>
          <w:rFonts w:asciiTheme="majorHAnsi" w:hAnsiTheme="majorHAnsi"/>
          <w:sz w:val="24"/>
          <w:szCs w:val="24"/>
        </w:rPr>
      </w:pPr>
      <w:r w:rsidRPr="0038236E">
        <w:rPr>
          <w:rFonts w:asciiTheme="majorHAnsi" w:hAnsiTheme="majorHAnsi"/>
          <w:sz w:val="24"/>
          <w:szCs w:val="24"/>
        </w:rPr>
        <w:t>Participants may wish to type their word list in a word processing program, then copy and paste into the text box. This prevents re-typing all the words in the event that something needs to be changed or the internet connection is lost.</w:t>
      </w:r>
    </w:p>
    <w:sectPr w:rsidR="0033794E" w:rsidRPr="0038236E" w:rsidSect="00D7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794E"/>
    <w:rsid w:val="0033794E"/>
    <w:rsid w:val="0038236E"/>
    <w:rsid w:val="004040FF"/>
    <w:rsid w:val="00A0063A"/>
    <w:rsid w:val="00C956CC"/>
    <w:rsid w:val="00D7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stantons</cp:lastModifiedBy>
  <cp:revision>2</cp:revision>
  <dcterms:created xsi:type="dcterms:W3CDTF">2011-01-25T03:32:00Z</dcterms:created>
  <dcterms:modified xsi:type="dcterms:W3CDTF">2011-01-25T03:32:00Z</dcterms:modified>
</cp:coreProperties>
</file>